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CD" w:rsidRPr="00D235A1" w:rsidRDefault="00F00F09" w:rsidP="004923C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D235A1">
        <w:rPr>
          <w:rFonts w:ascii="Times New Roman" w:hAnsi="Times New Roman" w:cs="Times New Roman"/>
          <w:b/>
          <w:sz w:val="24"/>
          <w:szCs w:val="24"/>
          <w:u w:val="single"/>
        </w:rPr>
        <w:t xml:space="preserve">2.4. </w:t>
      </w:r>
      <w:r w:rsidR="004923CD" w:rsidRPr="00D235A1">
        <w:rPr>
          <w:rFonts w:ascii="Times New Roman" w:hAnsi="Times New Roman" w:cs="Times New Roman"/>
          <w:b/>
          <w:sz w:val="24"/>
          <w:szCs w:val="24"/>
          <w:u w:val="single"/>
        </w:rPr>
        <w:t>Античное искусство.</w:t>
      </w:r>
    </w:p>
    <w:p w:rsidR="004923CD" w:rsidRPr="00D235A1" w:rsidRDefault="00F00F09" w:rsidP="004923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5A1">
        <w:rPr>
          <w:rFonts w:ascii="Times New Roman" w:hAnsi="Times New Roman" w:cs="Times New Roman"/>
          <w:b/>
          <w:sz w:val="24"/>
          <w:szCs w:val="24"/>
        </w:rPr>
        <w:t>2.4.1.</w:t>
      </w:r>
      <w:r w:rsidR="004923CD" w:rsidRPr="00D235A1">
        <w:rPr>
          <w:rFonts w:ascii="Times New Roman" w:hAnsi="Times New Roman" w:cs="Times New Roman"/>
          <w:b/>
          <w:sz w:val="24"/>
          <w:szCs w:val="24"/>
        </w:rPr>
        <w:t>Искусство Эгейского мира.</w:t>
      </w:r>
    </w:p>
    <w:p w:rsidR="000B2D5E" w:rsidRPr="00D235A1" w:rsidRDefault="004923CD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 xml:space="preserve">Искусство Эгейского мира – искусство жителей городов-государств  расположенных на побережье Эгейского моря. </w:t>
      </w:r>
    </w:p>
    <w:p w:rsidR="000B2D5E" w:rsidRPr="00D235A1" w:rsidRDefault="000B2D5E" w:rsidP="000B2D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7A29" w:rsidRPr="00D235A1" w:rsidRDefault="005D769A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 xml:space="preserve">В древнегреческом мифе о Тесее и его победе над Минотавром. </w:t>
      </w:r>
      <w:r w:rsidR="00457A29" w:rsidRPr="00D235A1">
        <w:rPr>
          <w:rFonts w:ascii="Times New Roman" w:hAnsi="Times New Roman" w:cs="Times New Roman"/>
          <w:sz w:val="24"/>
          <w:szCs w:val="24"/>
        </w:rPr>
        <w:t>Вымысел:</w:t>
      </w:r>
      <w:r w:rsidRPr="00D235A1">
        <w:rPr>
          <w:rFonts w:ascii="Times New Roman" w:hAnsi="Times New Roman" w:cs="Times New Roman"/>
          <w:sz w:val="24"/>
          <w:szCs w:val="24"/>
        </w:rPr>
        <w:t xml:space="preserve"> существование Минотавра.</w:t>
      </w:r>
      <w:r w:rsidR="00D235A1">
        <w:rPr>
          <w:rFonts w:ascii="Times New Roman" w:hAnsi="Times New Roman" w:cs="Times New Roman"/>
          <w:sz w:val="24"/>
          <w:szCs w:val="24"/>
        </w:rPr>
        <w:t xml:space="preserve"> </w:t>
      </w:r>
      <w:r w:rsidRPr="00D235A1">
        <w:rPr>
          <w:rFonts w:ascii="Times New Roman" w:hAnsi="Times New Roman" w:cs="Times New Roman"/>
          <w:sz w:val="24"/>
          <w:szCs w:val="24"/>
        </w:rPr>
        <w:t>П</w:t>
      </w:r>
      <w:r w:rsidR="00457A29" w:rsidRPr="00D235A1">
        <w:rPr>
          <w:rFonts w:ascii="Times New Roman" w:hAnsi="Times New Roman" w:cs="Times New Roman"/>
          <w:sz w:val="24"/>
          <w:szCs w:val="24"/>
        </w:rPr>
        <w:t xml:space="preserve">равда: существовал </w:t>
      </w:r>
      <w:proofErr w:type="spellStart"/>
      <w:r w:rsidR="00457A29" w:rsidRPr="00D235A1">
        <w:rPr>
          <w:rFonts w:ascii="Times New Roman" w:hAnsi="Times New Roman" w:cs="Times New Roman"/>
          <w:sz w:val="24"/>
          <w:szCs w:val="24"/>
        </w:rPr>
        <w:t>Кносский</w:t>
      </w:r>
      <w:proofErr w:type="spellEnd"/>
      <w:r w:rsidR="00457A29" w:rsidRPr="00D235A1">
        <w:rPr>
          <w:rFonts w:ascii="Times New Roman" w:hAnsi="Times New Roman" w:cs="Times New Roman"/>
          <w:sz w:val="24"/>
          <w:szCs w:val="24"/>
        </w:rPr>
        <w:t xml:space="preserve"> дворец</w:t>
      </w:r>
      <w:r w:rsidR="00D235A1">
        <w:rPr>
          <w:rFonts w:ascii="Times New Roman" w:hAnsi="Times New Roman" w:cs="Times New Roman"/>
          <w:sz w:val="24"/>
          <w:szCs w:val="24"/>
        </w:rPr>
        <w:t xml:space="preserve"> на острове Крит</w:t>
      </w:r>
      <w:r w:rsidR="00156473" w:rsidRPr="00D235A1">
        <w:rPr>
          <w:rFonts w:ascii="Times New Roman" w:hAnsi="Times New Roman" w:cs="Times New Roman"/>
          <w:sz w:val="24"/>
          <w:szCs w:val="24"/>
        </w:rPr>
        <w:t>.</w:t>
      </w:r>
    </w:p>
    <w:p w:rsidR="000B2D5E" w:rsidRPr="00D235A1" w:rsidRDefault="0060716F" w:rsidP="000B2D5E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4703" cy="1684519"/>
            <wp:effectExtent l="0" t="0" r="3175" b="0"/>
            <wp:docPr id="5" name="Рисунок 5" descr="https://i.pinimg.com/originals/c2/e5/b0/c2e5b011749a1f1739a93aa0f216a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2/e5/b0/c2e5b011749a1f1739a93aa0f216a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6" cy="16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398" cy="1681607"/>
            <wp:effectExtent l="0" t="0" r="0" b="0"/>
            <wp:docPr id="6" name="Рисунок 6" descr="https://old.tripsomnia.com/uploads/attachment/1706/27b33d57-a78d-47f4-b165-887dd731b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d.tripsomnia.com/uploads/attachment/1706/27b33d57-a78d-47f4-b165-887dd731b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16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5E" w:rsidRPr="00D235A1" w:rsidRDefault="000B2D5E" w:rsidP="000B2D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7231" w:rsidRPr="00D235A1" w:rsidRDefault="00156473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5A1">
        <w:rPr>
          <w:rFonts w:ascii="Times New Roman" w:hAnsi="Times New Roman" w:cs="Times New Roman"/>
          <w:sz w:val="24"/>
          <w:szCs w:val="24"/>
        </w:rPr>
        <w:t>Кносский</w:t>
      </w:r>
      <w:proofErr w:type="spellEnd"/>
      <w:r w:rsidRPr="00D235A1">
        <w:rPr>
          <w:rFonts w:ascii="Times New Roman" w:hAnsi="Times New Roman" w:cs="Times New Roman"/>
          <w:sz w:val="24"/>
          <w:szCs w:val="24"/>
        </w:rPr>
        <w:t xml:space="preserve"> д</w:t>
      </w:r>
      <w:r w:rsidR="00457A29" w:rsidRPr="00D235A1">
        <w:rPr>
          <w:rFonts w:ascii="Times New Roman" w:hAnsi="Times New Roman" w:cs="Times New Roman"/>
          <w:sz w:val="24"/>
          <w:szCs w:val="24"/>
        </w:rPr>
        <w:t>ворец являлся не только домом царя</w:t>
      </w:r>
      <w:r w:rsidR="00D235A1">
        <w:rPr>
          <w:rFonts w:ascii="Times New Roman" w:hAnsi="Times New Roman" w:cs="Times New Roman"/>
          <w:sz w:val="24"/>
          <w:szCs w:val="24"/>
        </w:rPr>
        <w:t xml:space="preserve"> напоминающий лабиринт</w:t>
      </w:r>
      <w:r w:rsidR="00457A29" w:rsidRPr="00D235A1">
        <w:rPr>
          <w:rFonts w:ascii="Times New Roman" w:hAnsi="Times New Roman" w:cs="Times New Roman"/>
          <w:sz w:val="24"/>
          <w:szCs w:val="24"/>
        </w:rPr>
        <w:t>, в нём находились жилища для его подда</w:t>
      </w:r>
      <w:r w:rsidR="00327231" w:rsidRPr="00D235A1">
        <w:rPr>
          <w:rFonts w:ascii="Times New Roman" w:hAnsi="Times New Roman" w:cs="Times New Roman"/>
          <w:sz w:val="24"/>
          <w:szCs w:val="24"/>
        </w:rPr>
        <w:t>нных, а также мастерские и торговые помещения. Залы дворца были небольшими. Помещения группиро</w:t>
      </w:r>
      <w:r w:rsidRPr="00D235A1">
        <w:rPr>
          <w:rFonts w:ascii="Times New Roman" w:hAnsi="Times New Roman" w:cs="Times New Roman"/>
          <w:sz w:val="24"/>
          <w:szCs w:val="24"/>
        </w:rPr>
        <w:t>вались вокруг световых колодцев</w:t>
      </w:r>
      <w:r w:rsidR="000B2D5E" w:rsidRPr="00D235A1">
        <w:rPr>
          <w:rFonts w:ascii="Times New Roman" w:hAnsi="Times New Roman" w:cs="Times New Roman"/>
          <w:sz w:val="24"/>
          <w:szCs w:val="24"/>
        </w:rPr>
        <w:t xml:space="preserve">. В архитектуре </w:t>
      </w:r>
      <w:proofErr w:type="spellStart"/>
      <w:r w:rsidR="000B2D5E" w:rsidRPr="00D235A1">
        <w:rPr>
          <w:rFonts w:ascii="Times New Roman" w:hAnsi="Times New Roman" w:cs="Times New Roman"/>
          <w:sz w:val="24"/>
          <w:szCs w:val="24"/>
        </w:rPr>
        <w:t>Кносского</w:t>
      </w:r>
      <w:proofErr w:type="spellEnd"/>
      <w:r w:rsidR="000B2D5E" w:rsidRPr="00D235A1">
        <w:rPr>
          <w:rFonts w:ascii="Times New Roman" w:hAnsi="Times New Roman" w:cs="Times New Roman"/>
          <w:sz w:val="24"/>
          <w:szCs w:val="24"/>
        </w:rPr>
        <w:t xml:space="preserve"> дворца использовались особые критские колонны</w:t>
      </w:r>
      <w:r w:rsidR="00D235A1">
        <w:rPr>
          <w:rFonts w:ascii="Times New Roman" w:hAnsi="Times New Roman" w:cs="Times New Roman"/>
          <w:sz w:val="24"/>
          <w:szCs w:val="24"/>
        </w:rPr>
        <w:t>, расширенные к верху</w:t>
      </w:r>
      <w:r w:rsidR="000B2D5E" w:rsidRPr="00D235A1">
        <w:rPr>
          <w:rFonts w:ascii="Times New Roman" w:hAnsi="Times New Roman" w:cs="Times New Roman"/>
          <w:sz w:val="24"/>
          <w:szCs w:val="24"/>
        </w:rPr>
        <w:t>.</w:t>
      </w:r>
    </w:p>
    <w:p w:rsidR="000B2D5E" w:rsidRPr="00D235A1" w:rsidRDefault="00E463D9" w:rsidP="000B2D5E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29" cy="1535587"/>
            <wp:effectExtent l="0" t="0" r="0" b="7620"/>
            <wp:docPr id="8" name="Рисунок 8" descr="https://thenewgreece.com/wp-content/uploads/2020/08/Dru9viDXgAE-C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enewgreece.com/wp-content/uploads/2020/08/Dru9viDXgAE-Cz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06" cy="15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979" cy="1606163"/>
            <wp:effectExtent l="0" t="0" r="0" b="0"/>
            <wp:docPr id="11" name="Рисунок 11" descr="https://7d9e88a8-f178-4098-bea5-48d960920605.selcdn.net/22aa6025-3213-4d10-98fd-1296a3ba0820/-/resize/x833/-/quality/lighte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7d9e88a8-f178-4098-bea5-48d960920605.selcdn.net/22aa6025-3213-4d10-98fd-1296a3ba0820/-/resize/x833/-/quality/lighter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14" cy="16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5E" w:rsidRPr="00D235A1" w:rsidRDefault="000B2D5E" w:rsidP="000B2D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7231" w:rsidRPr="00D235A1" w:rsidRDefault="000B2D5E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474345</wp:posOffset>
            </wp:positionV>
            <wp:extent cx="3013710" cy="1661795"/>
            <wp:effectExtent l="0" t="0" r="0" b="0"/>
            <wp:wrapSquare wrapText="bothSides"/>
            <wp:docPr id="13" name="Рисунок 13" descr="https://prezentacii.org/upload/cloud/18/11/93552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ezentacii.org/upload/cloud/18/11/93552/images/screen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231" w:rsidRPr="00D235A1">
        <w:rPr>
          <w:rFonts w:ascii="Times New Roman" w:hAnsi="Times New Roman" w:cs="Times New Roman"/>
          <w:sz w:val="24"/>
          <w:szCs w:val="24"/>
        </w:rPr>
        <w:t>Световой колодец – это отверстие в кровле, служившее для освещения и вентиляции.</w:t>
      </w:r>
    </w:p>
    <w:p w:rsidR="000B2D5E" w:rsidRPr="00D235A1" w:rsidRDefault="000B2D5E" w:rsidP="000B2D5E">
      <w:pPr>
        <w:rPr>
          <w:rFonts w:ascii="Times New Roman" w:hAnsi="Times New Roman" w:cs="Times New Roman"/>
          <w:sz w:val="24"/>
          <w:szCs w:val="24"/>
        </w:rPr>
      </w:pPr>
    </w:p>
    <w:p w:rsidR="000B2D5E" w:rsidRPr="00D235A1" w:rsidRDefault="000B2D5E" w:rsidP="000B2D5E">
      <w:pPr>
        <w:rPr>
          <w:rFonts w:ascii="Times New Roman" w:hAnsi="Times New Roman" w:cs="Times New Roman"/>
          <w:sz w:val="24"/>
          <w:szCs w:val="24"/>
        </w:rPr>
      </w:pPr>
    </w:p>
    <w:p w:rsidR="000B2D5E" w:rsidRPr="00D235A1" w:rsidRDefault="000B2D5E" w:rsidP="000B2D5E">
      <w:pPr>
        <w:rPr>
          <w:rFonts w:ascii="Times New Roman" w:hAnsi="Times New Roman" w:cs="Times New Roman"/>
          <w:sz w:val="24"/>
          <w:szCs w:val="24"/>
        </w:rPr>
      </w:pPr>
    </w:p>
    <w:p w:rsidR="00E463D9" w:rsidRPr="00D235A1" w:rsidRDefault="00E463D9" w:rsidP="00E463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7231" w:rsidRPr="00D235A1" w:rsidRDefault="001F0B9B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>Критская колонна – это ствол колонны, база и капитель. Капитель колонны состоит из двух частей – эхина и абаки. Критская колонна схожа с греческой колонной.</w:t>
      </w:r>
    </w:p>
    <w:p w:rsidR="00E463D9" w:rsidRPr="00D235A1" w:rsidRDefault="00E463D9" w:rsidP="00E463D9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6055" cy="3910834"/>
            <wp:effectExtent l="0" t="0" r="3810" b="0"/>
            <wp:docPr id="14" name="Рисунок 14" descr="https://present5.com/presentation/14558407_99031359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presentation/14558407_99031359/image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84" cy="39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E0" w:rsidRPr="00D235A1" w:rsidRDefault="000B2D5E" w:rsidP="00DD35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 xml:space="preserve">Цветом выделяются основные части, подчёркивается тектоника (строение) колонны. </w:t>
      </w:r>
      <w:r w:rsidR="003D70E0" w:rsidRPr="00D235A1">
        <w:rPr>
          <w:rFonts w:ascii="Times New Roman" w:hAnsi="Times New Roman" w:cs="Times New Roman"/>
          <w:sz w:val="24"/>
          <w:szCs w:val="24"/>
        </w:rPr>
        <w:t xml:space="preserve">Ствол обычно окрашен красным, а капитель чёрным </w:t>
      </w:r>
      <w:proofErr w:type="gramStart"/>
      <w:r w:rsidR="003D70E0" w:rsidRPr="00D235A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D70E0" w:rsidRPr="00D235A1">
        <w:rPr>
          <w:rFonts w:ascii="Times New Roman" w:hAnsi="Times New Roman" w:cs="Times New Roman"/>
          <w:sz w:val="24"/>
          <w:szCs w:val="24"/>
        </w:rPr>
        <w:t xml:space="preserve"> жёлтым. Особенностью критской колонны является сужающийся книзу ствол.</w:t>
      </w:r>
    </w:p>
    <w:p w:rsidR="003D70E0" w:rsidRPr="00D235A1" w:rsidRDefault="003D70E0" w:rsidP="003D70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0B9B" w:rsidRPr="00D235A1" w:rsidRDefault="00D235A1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Любимая тема фресок </w:t>
      </w:r>
      <w:r w:rsidR="00086702">
        <w:rPr>
          <w:rFonts w:ascii="Times New Roman" w:hAnsi="Times New Roman" w:cs="Times New Roman"/>
          <w:sz w:val="24"/>
          <w:szCs w:val="24"/>
        </w:rPr>
        <w:t xml:space="preserve">это морские </w:t>
      </w:r>
      <w:r w:rsidR="001F0B9B" w:rsidRPr="00D235A1">
        <w:rPr>
          <w:rFonts w:ascii="Times New Roman" w:hAnsi="Times New Roman" w:cs="Times New Roman"/>
          <w:sz w:val="24"/>
          <w:szCs w:val="24"/>
        </w:rPr>
        <w:t>сюжет</w:t>
      </w:r>
      <w:r w:rsidR="00086702">
        <w:rPr>
          <w:rFonts w:ascii="Times New Roman" w:hAnsi="Times New Roman" w:cs="Times New Roman"/>
          <w:sz w:val="24"/>
          <w:szCs w:val="24"/>
        </w:rPr>
        <w:t>ы</w:t>
      </w:r>
      <w:r w:rsidR="001F0B9B" w:rsidRPr="00D235A1">
        <w:rPr>
          <w:rFonts w:ascii="Times New Roman" w:hAnsi="Times New Roman" w:cs="Times New Roman"/>
          <w:sz w:val="24"/>
          <w:szCs w:val="24"/>
        </w:rPr>
        <w:t>, потому что Критяне прекрасные мореплаватели. Так</w:t>
      </w:r>
      <w:r w:rsidR="00171F39" w:rsidRPr="00D235A1">
        <w:rPr>
          <w:rFonts w:ascii="Times New Roman" w:hAnsi="Times New Roman" w:cs="Times New Roman"/>
          <w:sz w:val="24"/>
          <w:szCs w:val="24"/>
        </w:rPr>
        <w:t xml:space="preserve">же есть ещё одна тема для сюжета </w:t>
      </w:r>
      <w:r w:rsidR="001F0B9B" w:rsidRPr="00D235A1">
        <w:rPr>
          <w:rFonts w:ascii="Times New Roman" w:hAnsi="Times New Roman" w:cs="Times New Roman"/>
          <w:sz w:val="24"/>
          <w:szCs w:val="24"/>
        </w:rPr>
        <w:t xml:space="preserve"> – игры, состязания с быком. Бык почитался</w:t>
      </w:r>
      <w:r w:rsidR="00086702">
        <w:rPr>
          <w:rFonts w:ascii="Times New Roman" w:hAnsi="Times New Roman" w:cs="Times New Roman"/>
          <w:sz w:val="24"/>
          <w:szCs w:val="24"/>
        </w:rPr>
        <w:t>,  священным животным</w:t>
      </w:r>
      <w:r w:rsidR="001F0B9B" w:rsidRPr="00D235A1">
        <w:rPr>
          <w:rFonts w:ascii="Times New Roman" w:hAnsi="Times New Roman" w:cs="Times New Roman"/>
          <w:sz w:val="24"/>
          <w:szCs w:val="24"/>
        </w:rPr>
        <w:t>.</w:t>
      </w:r>
    </w:p>
    <w:p w:rsidR="00E463D9" w:rsidRPr="00D235A1" w:rsidRDefault="00E463D9" w:rsidP="00E463D9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989" cy="1749287"/>
            <wp:effectExtent l="0" t="0" r="5080" b="3810"/>
            <wp:docPr id="15" name="Рисунок 15" descr="https://knossoslab.ru/images/fresco/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nossoslab.ru/images/fresco/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1" cy="17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863" cy="1749287"/>
            <wp:effectExtent l="0" t="0" r="635" b="3810"/>
            <wp:docPr id="16" name="Рисунок 16" descr="https://mif-medyza.ru/wp-content/uploads/2016/11/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f-medyza.ru/wp-content/uploads/2016/11/03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77" cy="17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E0" w:rsidRPr="00D235A1" w:rsidRDefault="003D70E0" w:rsidP="00E463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F39" w:rsidRPr="00D235A1" w:rsidRDefault="00171F39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35A1">
        <w:rPr>
          <w:rFonts w:ascii="Times New Roman" w:hAnsi="Times New Roman" w:cs="Times New Roman"/>
          <w:sz w:val="24"/>
          <w:szCs w:val="24"/>
        </w:rPr>
        <w:t>Камарес</w:t>
      </w:r>
      <w:proofErr w:type="spellEnd"/>
      <w:r w:rsidRPr="00D235A1">
        <w:rPr>
          <w:rFonts w:ascii="Times New Roman" w:hAnsi="Times New Roman" w:cs="Times New Roman"/>
          <w:sz w:val="24"/>
          <w:szCs w:val="24"/>
        </w:rPr>
        <w:t xml:space="preserve"> – керамические сосуды, форма которых напоминает живых существ. Роспись свободно располагается по поверхности изделия.</w:t>
      </w:r>
    </w:p>
    <w:p w:rsidR="00E463D9" w:rsidRPr="00D235A1" w:rsidRDefault="00E463D9" w:rsidP="00E463D9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0782" cy="2958586"/>
            <wp:effectExtent l="0" t="0" r="0" b="0"/>
            <wp:docPr id="17" name="Рисунок 17" descr="https://studfile.net/html/2706/1262/html_FMYC1GhZr4.N4uB/htmlconvd-umdr0T8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udfile.net/html/2706/1262/html_FMYC1GhZr4.N4uB/htmlconvd-umdr0T8x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00" cy="29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E0" w:rsidRPr="00D235A1" w:rsidRDefault="003D70E0" w:rsidP="00DD35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1F39" w:rsidRPr="00D235A1" w:rsidRDefault="00171F39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>Архитектура Микен – крепостная: город был опоясан неск</w:t>
      </w:r>
      <w:r w:rsidR="007E0639" w:rsidRPr="00D235A1">
        <w:rPr>
          <w:rFonts w:ascii="Times New Roman" w:hAnsi="Times New Roman" w:cs="Times New Roman"/>
          <w:sz w:val="24"/>
          <w:szCs w:val="24"/>
        </w:rPr>
        <w:t>олькими рядами стен из огромных, неправильной формы камней.</w:t>
      </w:r>
    </w:p>
    <w:p w:rsidR="009E0FD9" w:rsidRPr="00D235A1" w:rsidRDefault="009E0FD9" w:rsidP="009E0FD9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7701" cy="2233537"/>
            <wp:effectExtent l="0" t="0" r="0" b="0"/>
            <wp:docPr id="18" name="Рисунок 18" descr="https://webpulse.imgsmail.ru/imgpreview?mb=webpulse&amp;key=pulse_cabinet-image-dc1c5ab8-c076-4c36-a2fe-c074c62a7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ebpulse.imgsmail.ru/imgpreview?mb=webpulse&amp;key=pulse_cabinet-image-dc1c5ab8-c076-4c36-a2fe-c074c62a7c9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4" cy="22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E0" w:rsidRPr="00D235A1" w:rsidRDefault="003D70E0" w:rsidP="009E0F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0639" w:rsidRPr="00D235A1" w:rsidRDefault="007E0639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sz w:val="24"/>
          <w:szCs w:val="24"/>
        </w:rPr>
        <w:t>Циклопическая кладка – кладка из огромных, неправильных по  форме камней. Греки считали</w:t>
      </w:r>
      <w:r w:rsidR="00086702">
        <w:rPr>
          <w:rFonts w:ascii="Times New Roman" w:hAnsi="Times New Roman" w:cs="Times New Roman"/>
          <w:sz w:val="24"/>
          <w:szCs w:val="24"/>
        </w:rPr>
        <w:t>,</w:t>
      </w:r>
      <w:r w:rsidRPr="00D235A1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Pr="00D235A1">
        <w:rPr>
          <w:rFonts w:ascii="Times New Roman" w:hAnsi="Times New Roman" w:cs="Times New Roman"/>
          <w:sz w:val="24"/>
          <w:szCs w:val="24"/>
        </w:rPr>
        <w:t>возвести её способны</w:t>
      </w:r>
      <w:proofErr w:type="gramEnd"/>
      <w:r w:rsidRPr="00D235A1">
        <w:rPr>
          <w:rFonts w:ascii="Times New Roman" w:hAnsi="Times New Roman" w:cs="Times New Roman"/>
          <w:sz w:val="24"/>
          <w:szCs w:val="24"/>
        </w:rPr>
        <w:t xml:space="preserve"> только одноглазые мифические великаны – циклопы.</w:t>
      </w:r>
      <w:r w:rsidR="00086702">
        <w:rPr>
          <w:rFonts w:ascii="Times New Roman" w:hAnsi="Times New Roman" w:cs="Times New Roman"/>
          <w:sz w:val="24"/>
          <w:szCs w:val="24"/>
        </w:rPr>
        <w:t xml:space="preserve"> В городе Микены сохранились «львиные ворота», над входом изображены два симметрично расположенных льва.</w:t>
      </w:r>
    </w:p>
    <w:p w:rsidR="009E0FD9" w:rsidRPr="00D235A1" w:rsidRDefault="009E0FD9" w:rsidP="009E0FD9">
      <w:pPr>
        <w:pStyle w:val="a3"/>
        <w:rPr>
          <w:rFonts w:ascii="Times New Roman" w:hAnsi="Times New Roman" w:cs="Times New Roman"/>
          <w:sz w:val="24"/>
          <w:szCs w:val="24"/>
        </w:rPr>
      </w:pPr>
      <w:r w:rsidRPr="00D235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681" cy="1391479"/>
            <wp:effectExtent l="19050" t="0" r="119" b="0"/>
            <wp:docPr id="19" name="Рисунок 19" descr="https://3pulse.com/uploads/photo/06/36/50/2018/06/07/495f690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pulse.com/uploads/photo/06/36/50/2018/06/07/495f6906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9" cy="13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E51">
        <w:rPr>
          <w:rFonts w:ascii="Times New Roman" w:hAnsi="Times New Roman" w:cs="Times New Roman"/>
          <w:sz w:val="24"/>
          <w:szCs w:val="24"/>
        </w:rPr>
        <w:t xml:space="preserve"> </w:t>
      </w:r>
      <w:r w:rsidR="002C7E51" w:rsidRPr="002C7E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07315" cy="1478942"/>
            <wp:effectExtent l="19050" t="0" r="2485" b="0"/>
            <wp:docPr id="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8" cy="147873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639" w:rsidRDefault="00086702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1887 году Генрих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Шлиман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 раскопки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Троя, а его находки были названы «сокровищами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Шлимана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>». Он</w:t>
      </w:r>
      <w:r w:rsidR="007E0639" w:rsidRPr="00D235A1">
        <w:rPr>
          <w:rFonts w:ascii="Times New Roman" w:hAnsi="Times New Roman" w:cs="Times New Roman"/>
          <w:sz w:val="24"/>
          <w:szCs w:val="24"/>
        </w:rPr>
        <w:t xml:space="preserve"> вывез из Малой Азии только золотые предметы, оставив в разворошённой земле холма </w:t>
      </w:r>
      <w:proofErr w:type="spellStart"/>
      <w:r w:rsidR="007E0639" w:rsidRPr="00D235A1">
        <w:rPr>
          <w:rFonts w:ascii="Times New Roman" w:hAnsi="Times New Roman" w:cs="Times New Roman"/>
          <w:sz w:val="24"/>
          <w:szCs w:val="24"/>
        </w:rPr>
        <w:t>Гиссалык</w:t>
      </w:r>
      <w:proofErr w:type="spellEnd"/>
      <w:r w:rsidR="007E0639" w:rsidRPr="00D235A1">
        <w:rPr>
          <w:rFonts w:ascii="Times New Roman" w:hAnsi="Times New Roman" w:cs="Times New Roman"/>
          <w:sz w:val="24"/>
          <w:szCs w:val="24"/>
        </w:rPr>
        <w:t xml:space="preserve"> все остальные, не менее важные в научном отношении вещи.</w:t>
      </w:r>
      <w:r w:rsidR="00DD35F4" w:rsidRPr="00D235A1">
        <w:rPr>
          <w:rFonts w:ascii="Times New Roman" w:hAnsi="Times New Roman" w:cs="Times New Roman"/>
          <w:sz w:val="24"/>
          <w:szCs w:val="24"/>
        </w:rPr>
        <w:t xml:space="preserve"> Он искал яркие вещественные доказательства, такие, которые бы произвели впечатление на всех. Разрушив несколько верхних </w:t>
      </w:r>
      <w:r w:rsidR="00DD35F4" w:rsidRPr="00D235A1">
        <w:rPr>
          <w:rFonts w:ascii="Times New Roman" w:hAnsi="Times New Roman" w:cs="Times New Roman"/>
          <w:sz w:val="24"/>
          <w:szCs w:val="24"/>
        </w:rPr>
        <w:lastRenderedPageBreak/>
        <w:t xml:space="preserve">культурных слоев  и сделав невозможным их изучение. Так, открыв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D35F4" w:rsidRPr="00D235A1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DD35F4" w:rsidRPr="00D235A1">
        <w:rPr>
          <w:rFonts w:ascii="Times New Roman" w:hAnsi="Times New Roman" w:cs="Times New Roman"/>
          <w:sz w:val="24"/>
          <w:szCs w:val="24"/>
        </w:rPr>
        <w:t>рою, он одновременн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C7E51">
        <w:rPr>
          <w:rFonts w:ascii="Times New Roman" w:hAnsi="Times New Roman" w:cs="Times New Roman"/>
          <w:sz w:val="24"/>
          <w:szCs w:val="24"/>
        </w:rPr>
        <w:t xml:space="preserve"> повредил её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DD35F4" w:rsidRPr="00D235A1">
        <w:rPr>
          <w:rFonts w:ascii="Times New Roman" w:hAnsi="Times New Roman" w:cs="Times New Roman"/>
          <w:sz w:val="24"/>
          <w:szCs w:val="24"/>
        </w:rPr>
        <w:t xml:space="preserve"> частично уничтожив. </w:t>
      </w:r>
    </w:p>
    <w:p w:rsidR="005A178F" w:rsidRDefault="005A178F" w:rsidP="00DD35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 Гомер воспел в своей поэме </w:t>
      </w:r>
      <w:r w:rsidR="005A3BAC">
        <w:rPr>
          <w:rFonts w:ascii="Times New Roman" w:hAnsi="Times New Roman" w:cs="Times New Roman"/>
          <w:sz w:val="24"/>
          <w:szCs w:val="24"/>
        </w:rPr>
        <w:t>«Илиада» г</w:t>
      </w:r>
      <w:proofErr w:type="gramStart"/>
      <w:r w:rsidR="005A3BAC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5A3BAC">
        <w:rPr>
          <w:rFonts w:ascii="Times New Roman" w:hAnsi="Times New Roman" w:cs="Times New Roman"/>
          <w:sz w:val="24"/>
          <w:szCs w:val="24"/>
        </w:rPr>
        <w:t xml:space="preserve">рою, </w:t>
      </w:r>
      <w:r w:rsidR="001657B2">
        <w:rPr>
          <w:rFonts w:ascii="Times New Roman" w:hAnsi="Times New Roman" w:cs="Times New Roman"/>
          <w:sz w:val="24"/>
          <w:szCs w:val="24"/>
        </w:rPr>
        <w:t>у стен которого 10 лет простояли греки и проникли в него с помощью деревянного коня.</w:t>
      </w:r>
    </w:p>
    <w:p w:rsidR="002C7E51" w:rsidRPr="00D235A1" w:rsidRDefault="002C7E51" w:rsidP="002C7E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FD9" w:rsidRPr="00D235A1" w:rsidRDefault="009E0FD9" w:rsidP="009E0FD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E0FD9" w:rsidRPr="00D235A1" w:rsidSect="000B2D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30B16"/>
    <w:multiLevelType w:val="hybridMultilevel"/>
    <w:tmpl w:val="04520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E2A87"/>
    <w:rsid w:val="00086702"/>
    <w:rsid w:val="000920AF"/>
    <w:rsid w:val="000B2D5E"/>
    <w:rsid w:val="00125A36"/>
    <w:rsid w:val="00156473"/>
    <w:rsid w:val="001657B2"/>
    <w:rsid w:val="00171F39"/>
    <w:rsid w:val="001F0B9B"/>
    <w:rsid w:val="002C7E51"/>
    <w:rsid w:val="00327231"/>
    <w:rsid w:val="003D70E0"/>
    <w:rsid w:val="003E04D8"/>
    <w:rsid w:val="00457A29"/>
    <w:rsid w:val="004923CD"/>
    <w:rsid w:val="005A178F"/>
    <w:rsid w:val="005A3BAC"/>
    <w:rsid w:val="005D769A"/>
    <w:rsid w:val="0060716F"/>
    <w:rsid w:val="007E0639"/>
    <w:rsid w:val="0080140C"/>
    <w:rsid w:val="009E0FD9"/>
    <w:rsid w:val="00D235A1"/>
    <w:rsid w:val="00DD35F4"/>
    <w:rsid w:val="00DE2A87"/>
    <w:rsid w:val="00E463D9"/>
    <w:rsid w:val="00EB17F5"/>
    <w:rsid w:val="00F00F09"/>
    <w:rsid w:val="00F75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A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A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OLGA-PC</dc:creator>
  <cp:lastModifiedBy>Мои документы</cp:lastModifiedBy>
  <cp:revision>5</cp:revision>
  <dcterms:created xsi:type="dcterms:W3CDTF">2023-12-27T09:04:00Z</dcterms:created>
  <dcterms:modified xsi:type="dcterms:W3CDTF">2024-01-08T10:38:00Z</dcterms:modified>
</cp:coreProperties>
</file>